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42E" w:rsidRPr="00F04D8A" w:rsidRDefault="00F04D8A" w:rsidP="00C6642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4D8A">
        <w:rPr>
          <w:rFonts w:ascii="Times New Roman" w:hAnsi="Times New Roman" w:cs="Times New Roman"/>
          <w:b/>
          <w:sz w:val="32"/>
          <w:szCs w:val="32"/>
        </w:rPr>
        <w:t>МОБИЛЬНЫЕ ТЕРМИНАЛЫ</w:t>
      </w:r>
    </w:p>
    <w:p w:rsid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42E">
        <w:rPr>
          <w:rFonts w:ascii="Times New Roman" w:hAnsi="Times New Roman" w:cs="Times New Roman"/>
          <w:b/>
          <w:sz w:val="28"/>
          <w:szCs w:val="28"/>
        </w:rPr>
        <w:t xml:space="preserve">Терминал </w:t>
      </w:r>
      <w:proofErr w:type="spellStart"/>
      <w:r w:rsidRPr="00C6642E">
        <w:rPr>
          <w:rFonts w:ascii="Times New Roman" w:hAnsi="Times New Roman" w:cs="Times New Roman"/>
          <w:b/>
          <w:sz w:val="28"/>
          <w:szCs w:val="28"/>
        </w:rPr>
        <w:t>Ingenico</w:t>
      </w:r>
      <w:proofErr w:type="spellEnd"/>
      <w:r w:rsidRPr="00C6642E">
        <w:rPr>
          <w:rFonts w:ascii="Times New Roman" w:hAnsi="Times New Roman" w:cs="Times New Roman"/>
          <w:b/>
          <w:sz w:val="28"/>
          <w:szCs w:val="28"/>
        </w:rPr>
        <w:t xml:space="preserve"> IWL220/IWL221 GPRS </w:t>
      </w:r>
      <w:proofErr w:type="spellStart"/>
      <w:r w:rsidRPr="00C6642E">
        <w:rPr>
          <w:rFonts w:ascii="Times New Roman" w:hAnsi="Times New Roman" w:cs="Times New Roman"/>
          <w:b/>
          <w:sz w:val="28"/>
          <w:szCs w:val="28"/>
        </w:rPr>
        <w:t>Contactless</w:t>
      </w:r>
      <w:proofErr w:type="spellEnd"/>
      <w:r w:rsidRPr="00C6642E">
        <w:rPr>
          <w:rFonts w:ascii="Times New Roman" w:hAnsi="Times New Roman" w:cs="Times New Roman"/>
          <w:b/>
          <w:sz w:val="28"/>
          <w:szCs w:val="28"/>
        </w:rPr>
        <w:t xml:space="preserve">, с дополнительной базой для зарядки, для работы </w:t>
      </w:r>
      <w:proofErr w:type="spellStart"/>
      <w:r w:rsidRPr="00C6642E">
        <w:rPr>
          <w:rFonts w:ascii="Times New Roman" w:hAnsi="Times New Roman" w:cs="Times New Roman"/>
          <w:b/>
          <w:sz w:val="28"/>
          <w:szCs w:val="28"/>
        </w:rPr>
        <w:t>Белгазпромбанком</w:t>
      </w:r>
      <w:proofErr w:type="spellEnd"/>
      <w:r w:rsidR="00485F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A4937A4" wp14:editId="25E850E4">
            <wp:simplePos x="0" y="0"/>
            <wp:positionH relativeFrom="column">
              <wp:posOffset>-33020</wp:posOffset>
            </wp:positionH>
            <wp:positionV relativeFrom="paragraph">
              <wp:posOffset>24765</wp:posOffset>
            </wp:positionV>
            <wp:extent cx="1114425" cy="1114425"/>
            <wp:effectExtent l="0" t="0" r="0" b="0"/>
            <wp:wrapNone/>
            <wp:docPr id="1" name="Рисунок 1" descr="C:\Users\вик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а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Pr="00C6642E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6" style="position:absolute;left:0;text-align:left;margin-left:72.45pt;margin-top:5.7pt;width:17.25pt;height:14.25pt;z-index:251659264" stroked="f"/>
        </w:pic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Готовое решение для работы с процессинговым центром банка-эквайера: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Белгазпромбанк;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Тип связи с процессинговым центром:</w:t>
      </w:r>
      <w:r w:rsidRPr="00C6642E">
        <w:rPr>
          <w:rFonts w:ascii="Times New Roman" w:hAnsi="Times New Roman" w:cs="Times New Roman"/>
          <w:sz w:val="24"/>
          <w:szCs w:val="24"/>
        </w:rPr>
        <w:t xml:space="preserve"> </w:t>
      </w:r>
      <w:r w:rsidRPr="00C6642E">
        <w:rPr>
          <w:rFonts w:ascii="Times New Roman" w:hAnsi="Times New Roman" w:cs="Times New Roman"/>
          <w:sz w:val="24"/>
          <w:szCs w:val="24"/>
          <w:lang w:val="en-US"/>
        </w:rPr>
        <w:t>GSM</w:t>
      </w:r>
      <w:r w:rsidRPr="00C6642E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C6642E">
        <w:rPr>
          <w:rFonts w:ascii="Times New Roman" w:hAnsi="Times New Roman" w:cs="Times New Roman"/>
          <w:sz w:val="24"/>
          <w:szCs w:val="24"/>
          <w:lang w:val="en-US"/>
        </w:rPr>
        <w:t>GPRS</w:t>
      </w:r>
      <w:r w:rsidRPr="00C6642E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на клавиатуре терминала;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C6642E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чиповые, бесконтактные;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Внешний источник питания:</w:t>
      </w:r>
      <w:r w:rsidRPr="00C6642E">
        <w:rPr>
          <w:rFonts w:ascii="Times New Roman" w:hAnsi="Times New Roman" w:cs="Times New Roman"/>
          <w:sz w:val="24"/>
          <w:szCs w:val="24"/>
        </w:rPr>
        <w:t>220В, базовая станция для зарядки;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Внутренний источник питания:</w:t>
      </w:r>
      <w:r w:rsidRPr="00C6642E">
        <w:rPr>
          <w:rFonts w:ascii="Times New Roman" w:hAnsi="Times New Roman" w:cs="Times New Roman"/>
          <w:sz w:val="24"/>
          <w:szCs w:val="24"/>
        </w:rPr>
        <w:t xml:space="preserve"> </w:t>
      </w:r>
      <w:r w:rsidRPr="00C6642E">
        <w:rPr>
          <w:rFonts w:ascii="Times New Roman" w:hAnsi="Times New Roman" w:cs="Times New Roman"/>
          <w:sz w:val="24"/>
          <w:szCs w:val="24"/>
          <w:lang w:val="en-US"/>
        </w:rPr>
        <w:t>li</w:t>
      </w:r>
      <w:r w:rsidRPr="00C6642E">
        <w:rPr>
          <w:rFonts w:ascii="Times New Roman" w:hAnsi="Times New Roman" w:cs="Times New Roman"/>
          <w:sz w:val="24"/>
          <w:szCs w:val="24"/>
        </w:rPr>
        <w:t>-</w:t>
      </w:r>
      <w:r w:rsidRPr="00C6642E">
        <w:rPr>
          <w:rFonts w:ascii="Times New Roman" w:hAnsi="Times New Roman" w:cs="Times New Roman"/>
          <w:sz w:val="24"/>
          <w:szCs w:val="24"/>
          <w:lang w:val="en-US"/>
        </w:rPr>
        <w:t>ion</w:t>
      </w:r>
      <w:r w:rsidRPr="00C6642E">
        <w:rPr>
          <w:rFonts w:ascii="Times New Roman" w:hAnsi="Times New Roman" w:cs="Times New Roman"/>
          <w:sz w:val="24"/>
          <w:szCs w:val="24"/>
        </w:rPr>
        <w:t xml:space="preserve"> 2050 </w:t>
      </w:r>
      <w:r w:rsidRPr="00C6642E">
        <w:rPr>
          <w:rFonts w:ascii="Times New Roman" w:hAnsi="Times New Roman" w:cs="Times New Roman"/>
          <w:sz w:val="24"/>
          <w:szCs w:val="24"/>
          <w:lang w:val="en-US"/>
        </w:rPr>
        <w:t>mAh</w:t>
      </w:r>
      <w:r w:rsidRPr="00C6642E">
        <w:rPr>
          <w:rFonts w:ascii="Times New Roman" w:hAnsi="Times New Roman" w:cs="Times New Roman"/>
          <w:sz w:val="24"/>
          <w:szCs w:val="24"/>
        </w:rPr>
        <w:t>.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платежный электронный мобильный терминал </w:t>
      </w:r>
      <w:r w:rsidRPr="00C6642E">
        <w:rPr>
          <w:rFonts w:ascii="Times New Roman" w:hAnsi="Times New Roman" w:cs="Times New Roman"/>
          <w:sz w:val="24"/>
          <w:szCs w:val="24"/>
          <w:lang w:val="en-US"/>
        </w:rPr>
        <w:t>IWL</w:t>
      </w:r>
      <w:r w:rsidRPr="00C6642E">
        <w:rPr>
          <w:rFonts w:ascii="Times New Roman" w:hAnsi="Times New Roman" w:cs="Times New Roman"/>
          <w:sz w:val="24"/>
          <w:szCs w:val="24"/>
        </w:rPr>
        <w:t xml:space="preserve">220 </w:t>
      </w:r>
      <w:r w:rsidRPr="00C6642E">
        <w:rPr>
          <w:rFonts w:ascii="Times New Roman" w:hAnsi="Times New Roman" w:cs="Times New Roman"/>
          <w:sz w:val="24"/>
          <w:szCs w:val="24"/>
          <w:lang w:val="en-US"/>
        </w:rPr>
        <w:t>GPRS</w:t>
      </w:r>
      <w:r w:rsidRPr="00C6642E">
        <w:rPr>
          <w:rFonts w:ascii="Times New Roman" w:hAnsi="Times New Roman" w:cs="Times New Roman"/>
          <w:sz w:val="24"/>
          <w:szCs w:val="24"/>
        </w:rPr>
        <w:t>:</w:t>
      </w:r>
      <w:proofErr w:type="gramStart"/>
      <w:r w:rsidRPr="00C6642E">
        <w:rPr>
          <w:rFonts w:ascii="Times New Roman" w:hAnsi="Times New Roman" w:cs="Times New Roman"/>
          <w:sz w:val="24"/>
          <w:szCs w:val="24"/>
          <w:lang w:val="en-US"/>
        </w:rPr>
        <w:t>IWL</w:t>
      </w:r>
      <w:r w:rsidRPr="00C6642E">
        <w:rPr>
          <w:rFonts w:ascii="Times New Roman" w:hAnsi="Times New Roman" w:cs="Times New Roman"/>
          <w:sz w:val="24"/>
          <w:szCs w:val="24"/>
        </w:rPr>
        <w:t xml:space="preserve">221 </w:t>
      </w:r>
      <w:r w:rsidRPr="00C6642E">
        <w:rPr>
          <w:rFonts w:ascii="Times New Roman" w:hAnsi="Times New Roman" w:cs="Times New Roman"/>
          <w:sz w:val="24"/>
          <w:szCs w:val="24"/>
          <w:lang w:val="en-US"/>
        </w:rPr>
        <w:t>GPRS</w:t>
      </w:r>
      <w:r w:rsidRPr="00C6642E">
        <w:rPr>
          <w:rFonts w:ascii="Times New Roman" w:hAnsi="Times New Roman" w:cs="Times New Roman"/>
          <w:sz w:val="24"/>
          <w:szCs w:val="24"/>
        </w:rPr>
        <w:t xml:space="preserve">, прямая зарядка, память 16+16Мв, </w:t>
      </w:r>
      <w:r w:rsidRPr="00C6642E">
        <w:rPr>
          <w:rFonts w:ascii="Times New Roman" w:hAnsi="Times New Roman" w:cs="Times New Roman"/>
          <w:sz w:val="24"/>
          <w:szCs w:val="24"/>
          <w:lang w:val="en-US"/>
        </w:rPr>
        <w:t>Contactless</w:t>
      </w:r>
      <w:r w:rsidRPr="00C6642E">
        <w:rPr>
          <w:rFonts w:ascii="Times New Roman" w:hAnsi="Times New Roman" w:cs="Times New Roman"/>
          <w:sz w:val="24"/>
          <w:szCs w:val="24"/>
        </w:rPr>
        <w:t>, базовая станция для зарядки, лицензия на программный продукт для работы с Белгазпромбанком, ключ активации для программного продукта.</w:t>
      </w:r>
      <w:proofErr w:type="gramEnd"/>
    </w:p>
    <w:p w:rsidR="00C6642E" w:rsidRPr="00485F9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5F9E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C6642E" w:rsidRPr="00485F9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485F9E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485F9E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C6642E" w:rsidRPr="00485F9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5F9E">
        <w:rPr>
          <w:rFonts w:ascii="Times New Roman" w:hAnsi="Times New Roman" w:cs="Times New Roman"/>
          <w:b/>
          <w:sz w:val="28"/>
          <w:szCs w:val="28"/>
        </w:rPr>
        <w:t xml:space="preserve">Терминал </w:t>
      </w:r>
      <w:proofErr w:type="spellStart"/>
      <w:r w:rsidRPr="00C6642E">
        <w:rPr>
          <w:rFonts w:ascii="Times New Roman" w:hAnsi="Times New Roman" w:cs="Times New Roman"/>
          <w:b/>
          <w:sz w:val="28"/>
          <w:szCs w:val="28"/>
          <w:lang w:val="en-US"/>
        </w:rPr>
        <w:t>Ingenico</w:t>
      </w:r>
      <w:proofErr w:type="spellEnd"/>
      <w:r w:rsidRPr="00485F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642E">
        <w:rPr>
          <w:rFonts w:ascii="Times New Roman" w:hAnsi="Times New Roman" w:cs="Times New Roman"/>
          <w:b/>
          <w:sz w:val="28"/>
          <w:szCs w:val="28"/>
          <w:lang w:val="en-US"/>
        </w:rPr>
        <w:t>IWL</w:t>
      </w:r>
      <w:r w:rsidRPr="00485F9E">
        <w:rPr>
          <w:rFonts w:ascii="Times New Roman" w:hAnsi="Times New Roman" w:cs="Times New Roman"/>
          <w:b/>
          <w:sz w:val="28"/>
          <w:szCs w:val="28"/>
        </w:rPr>
        <w:t>220/</w:t>
      </w:r>
      <w:r w:rsidRPr="00C6642E">
        <w:rPr>
          <w:rFonts w:ascii="Times New Roman" w:hAnsi="Times New Roman" w:cs="Times New Roman"/>
          <w:b/>
          <w:sz w:val="28"/>
          <w:szCs w:val="28"/>
          <w:lang w:val="en-US"/>
        </w:rPr>
        <w:t>IWL</w:t>
      </w:r>
      <w:r w:rsidRPr="00485F9E">
        <w:rPr>
          <w:rFonts w:ascii="Times New Roman" w:hAnsi="Times New Roman" w:cs="Times New Roman"/>
          <w:b/>
          <w:sz w:val="28"/>
          <w:szCs w:val="28"/>
        </w:rPr>
        <w:t xml:space="preserve">221 </w:t>
      </w:r>
      <w:r w:rsidRPr="00C6642E">
        <w:rPr>
          <w:rFonts w:ascii="Times New Roman" w:hAnsi="Times New Roman" w:cs="Times New Roman"/>
          <w:b/>
          <w:sz w:val="28"/>
          <w:szCs w:val="28"/>
          <w:lang w:val="en-US"/>
        </w:rPr>
        <w:t>GPRS</w:t>
      </w:r>
      <w:r w:rsidRPr="00485F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642E">
        <w:rPr>
          <w:rFonts w:ascii="Times New Roman" w:hAnsi="Times New Roman" w:cs="Times New Roman"/>
          <w:b/>
          <w:sz w:val="28"/>
          <w:szCs w:val="28"/>
          <w:lang w:val="en-US"/>
        </w:rPr>
        <w:t>Contactless</w:t>
      </w: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7" style="position:absolute;left:0;text-align:left;margin-left:54.45pt;margin-top:8.7pt;width:22.5pt;height:21pt;z-index:251661312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4380E3D" wp14:editId="25872F5A">
            <wp:simplePos x="0" y="0"/>
            <wp:positionH relativeFrom="column">
              <wp:posOffset>-33020</wp:posOffset>
            </wp:positionH>
            <wp:positionV relativeFrom="paragraph">
              <wp:posOffset>120015</wp:posOffset>
            </wp:positionV>
            <wp:extent cx="1019175" cy="1019175"/>
            <wp:effectExtent l="0" t="0" r="0" b="0"/>
            <wp:wrapNone/>
            <wp:docPr id="2" name="Рисунок 2" descr="C:\Users\вик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а\Desktop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Готовое решение для работы с процессинговым центром банков-эквайеров: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Белагропромбанк, Беларусбанк,  БПС-Сбербанк, Паритетбанк;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Тип связи с процессинговым центром: GSM</w:t>
      </w:r>
      <w:r>
        <w:rPr>
          <w:rFonts w:ascii="Times New Roman" w:hAnsi="Times New Roman" w:cs="Times New Roman"/>
          <w:sz w:val="24"/>
          <w:szCs w:val="24"/>
        </w:rPr>
        <w:t>/GPRS</w:t>
      </w:r>
      <w:r w:rsidRPr="00C6642E">
        <w:rPr>
          <w:rFonts w:ascii="Times New Roman" w:hAnsi="Times New Roman" w:cs="Times New Roman"/>
          <w:sz w:val="24"/>
          <w:szCs w:val="24"/>
        </w:rPr>
        <w:t>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на клавиатуре терминала;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C6642E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чиповые, бесконтактные;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Внешний источник питания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6642E">
        <w:rPr>
          <w:rFonts w:ascii="Times New Roman" w:hAnsi="Times New Roman" w:cs="Times New Roman"/>
          <w:sz w:val="24"/>
          <w:szCs w:val="24"/>
        </w:rPr>
        <w:t>блок питания 220В;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Внутренний источник питания:</w:t>
      </w:r>
      <w:r w:rsidRPr="00C6642E">
        <w:rPr>
          <w:rFonts w:ascii="Times New Roman" w:hAnsi="Times New Roman" w:cs="Times New Roman"/>
          <w:sz w:val="24"/>
          <w:szCs w:val="24"/>
        </w:rPr>
        <w:t xml:space="preserve"> li-ion 2050 mAh.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платежный электронный мобильный терминал IWL220 GPRS:IWL221 GPRS, прямая зарядка, память 16+16Мв, Contactless, блок питания для зарядки платежного электронного мобильного терминала IWL220, IWL221, лицензия на программный продукт CISBase T2 ver.1.0 BELRTT CTLS, ключ активации для программного продукта CISBase T2 ver.1.0 BELRTT.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Код терминала: </w:t>
      </w:r>
    </w:p>
    <w:p w:rsid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42E">
        <w:rPr>
          <w:rFonts w:ascii="Times New Roman" w:hAnsi="Times New Roman" w:cs="Times New Roman"/>
          <w:b/>
          <w:sz w:val="28"/>
          <w:szCs w:val="28"/>
        </w:rPr>
        <w:t>Терминал Ingenico IWL220/IWL221 GPRS Contactless, с дополнительной автомобильной зарядкой</w:t>
      </w: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8" style="position:absolute;left:0;text-align:left;margin-left:55.95pt;margin-top:4.8pt;width:23.25pt;height:19.5pt;z-index:251664384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1D93C69" wp14:editId="55EF4AFB">
            <wp:simplePos x="0" y="0"/>
            <wp:positionH relativeFrom="column">
              <wp:posOffset>-13970</wp:posOffset>
            </wp:positionH>
            <wp:positionV relativeFrom="paragraph">
              <wp:posOffset>80010</wp:posOffset>
            </wp:positionV>
            <wp:extent cx="1019175" cy="1019175"/>
            <wp:effectExtent l="0" t="0" r="0" b="0"/>
            <wp:wrapNone/>
            <wp:docPr id="3" name="Рисунок 3" descr="C:\Users\вик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а\Desktop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Готовое решение для работы с процессинговым центром банков-эквайеров: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Белагропромбанк, Беларусбанк,  БПС-Сбербанк, Паритетбанк;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Тип связи с процессинговым центром:</w:t>
      </w:r>
      <w:r>
        <w:rPr>
          <w:rFonts w:ascii="Times New Roman" w:hAnsi="Times New Roman" w:cs="Times New Roman"/>
          <w:sz w:val="24"/>
          <w:szCs w:val="24"/>
        </w:rPr>
        <w:t xml:space="preserve"> GSM/GPRS</w:t>
      </w:r>
      <w:r w:rsidRPr="00C6642E">
        <w:rPr>
          <w:rFonts w:ascii="Times New Roman" w:hAnsi="Times New Roman" w:cs="Times New Roman"/>
          <w:sz w:val="24"/>
          <w:szCs w:val="24"/>
        </w:rPr>
        <w:t>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на клавиатуре терминала;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C6642E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чиповые, бесконтактные;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Внешний источник питания: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42E">
        <w:rPr>
          <w:rFonts w:ascii="Times New Roman" w:hAnsi="Times New Roman" w:cs="Times New Roman"/>
          <w:sz w:val="24"/>
          <w:szCs w:val="24"/>
        </w:rPr>
        <w:t xml:space="preserve">220В, </w:t>
      </w:r>
      <w:proofErr w:type="gramStart"/>
      <w:r w:rsidRPr="00C6642E">
        <w:rPr>
          <w:rFonts w:ascii="Times New Roman" w:hAnsi="Times New Roman" w:cs="Times New Roman"/>
          <w:sz w:val="24"/>
          <w:szCs w:val="24"/>
        </w:rPr>
        <w:t>автомобильная</w:t>
      </w:r>
      <w:proofErr w:type="gramEnd"/>
      <w:r w:rsidRPr="00C6642E">
        <w:rPr>
          <w:rFonts w:ascii="Times New Roman" w:hAnsi="Times New Roman" w:cs="Times New Roman"/>
          <w:sz w:val="24"/>
          <w:szCs w:val="24"/>
        </w:rPr>
        <w:t xml:space="preserve"> зарядное устройство;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Внутренний источник питания:</w:t>
      </w:r>
      <w:r w:rsidRPr="00C6642E">
        <w:rPr>
          <w:rFonts w:ascii="Times New Roman" w:hAnsi="Times New Roman" w:cs="Times New Roman"/>
          <w:sz w:val="24"/>
          <w:szCs w:val="24"/>
        </w:rPr>
        <w:t xml:space="preserve"> li-ion 2050 mAh.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платежный электронный мобильный терминал IWL220 GPRS:IWL221 GPRS, прямая зарядка, память 16+16Мв, Contactless, коммутатор для  зарядки мобильных терминалов в автомобиле, лицензия на программный продукт CISBase T2 ver.1.0 BELRTT CTLS, ключ активации для программного продукта CISBase T2 ver.1.0 BELRTT.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6642E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C6642E">
        <w:rPr>
          <w:rFonts w:ascii="Times New Roman" w:hAnsi="Times New Roman" w:cs="Times New Roman"/>
          <w:sz w:val="24"/>
          <w:szCs w:val="24"/>
        </w:rPr>
        <w:t xml:space="preserve"> да</w:t>
      </w:r>
      <w:r w:rsidRPr="00C664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42E">
        <w:rPr>
          <w:rFonts w:ascii="Times New Roman" w:hAnsi="Times New Roman" w:cs="Times New Roman"/>
          <w:b/>
          <w:sz w:val="28"/>
          <w:szCs w:val="28"/>
        </w:rPr>
        <w:t xml:space="preserve">Терминал Ingenico IWL220/IWL221 GPRS Contactless, с дополнительной автомобильной зарядкой для работы </w:t>
      </w:r>
      <w:proofErr w:type="spellStart"/>
      <w:r w:rsidRPr="00C6642E">
        <w:rPr>
          <w:rFonts w:ascii="Times New Roman" w:hAnsi="Times New Roman" w:cs="Times New Roman"/>
          <w:b/>
          <w:sz w:val="28"/>
          <w:szCs w:val="28"/>
        </w:rPr>
        <w:t>Белгазпромбанком</w:t>
      </w:r>
      <w:proofErr w:type="spellEnd"/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9" style="position:absolute;left:0;text-align:left;margin-left:59.7pt;margin-top:10.8pt;width:19.5pt;height:14.25pt;z-index:251667456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0609FEC7" wp14:editId="487FC374">
            <wp:simplePos x="0" y="0"/>
            <wp:positionH relativeFrom="column">
              <wp:posOffset>-10160</wp:posOffset>
            </wp:positionH>
            <wp:positionV relativeFrom="paragraph">
              <wp:posOffset>99060</wp:posOffset>
            </wp:positionV>
            <wp:extent cx="1019175" cy="1019175"/>
            <wp:effectExtent l="0" t="0" r="0" b="0"/>
            <wp:wrapNone/>
            <wp:docPr id="4" name="Рисунок 4" descr="C:\Users\вик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а\Desktop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Готовое решение для работы с процессинговым центром банка-эквайера: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Белгазпромбанк;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Тип связи с процессинговым центром:</w:t>
      </w:r>
      <w:r>
        <w:rPr>
          <w:rFonts w:ascii="Times New Roman" w:hAnsi="Times New Roman" w:cs="Times New Roman"/>
          <w:sz w:val="24"/>
          <w:szCs w:val="24"/>
        </w:rPr>
        <w:t xml:space="preserve"> GSM/GPRS</w:t>
      </w:r>
      <w:r w:rsidRPr="00A55DC8">
        <w:rPr>
          <w:rFonts w:ascii="Times New Roman" w:hAnsi="Times New Roman" w:cs="Times New Roman"/>
          <w:sz w:val="24"/>
          <w:szCs w:val="24"/>
        </w:rPr>
        <w:t>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на клавиатуре терминала;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A55DC8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чиповые, бесконтактные;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Внешний источник питания: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5DC8">
        <w:rPr>
          <w:rFonts w:ascii="Times New Roman" w:hAnsi="Times New Roman" w:cs="Times New Roman"/>
          <w:sz w:val="24"/>
          <w:szCs w:val="24"/>
        </w:rPr>
        <w:t xml:space="preserve">220В, </w:t>
      </w:r>
      <w:proofErr w:type="gramStart"/>
      <w:r w:rsidRPr="00A55DC8">
        <w:rPr>
          <w:rFonts w:ascii="Times New Roman" w:hAnsi="Times New Roman" w:cs="Times New Roman"/>
          <w:sz w:val="24"/>
          <w:szCs w:val="24"/>
        </w:rPr>
        <w:t>автомобильная</w:t>
      </w:r>
      <w:proofErr w:type="gramEnd"/>
      <w:r w:rsidRPr="00A55DC8">
        <w:rPr>
          <w:rFonts w:ascii="Times New Roman" w:hAnsi="Times New Roman" w:cs="Times New Roman"/>
          <w:sz w:val="24"/>
          <w:szCs w:val="24"/>
        </w:rPr>
        <w:t xml:space="preserve"> зарядное устройство;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Внутренний источник питания: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li-ion 2050 mAh.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платежный электронный мобильный терминал IWL220 GPRS:IWL221 GPRS, прямая зарядка, память 16+16Мв, Contactless, коммутатор для  зарядки мобильных </w:t>
      </w:r>
      <w:r w:rsidRPr="00A55DC8">
        <w:rPr>
          <w:rFonts w:ascii="Times New Roman" w:hAnsi="Times New Roman" w:cs="Times New Roman"/>
          <w:sz w:val="24"/>
          <w:szCs w:val="24"/>
        </w:rPr>
        <w:lastRenderedPageBreak/>
        <w:t>терминалов в автомобиле, лицензия на программный продукт для работы с Белгазпромбанком, ключ активации для программного продукта.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C6642E" w:rsidRPr="00C6642E" w:rsidRDefault="00C6642E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2E" w:rsidRDefault="00034A9D" w:rsidP="00C6642E">
      <w:pPr>
        <w:spacing w:after="0" w:line="360" w:lineRule="exact"/>
        <w:jc w:val="both"/>
        <w:rPr>
          <w:rFonts w:ascii="Times New Roman" w:hAnsi="Times New Roman" w:cs="Times New Roman"/>
          <w:b/>
          <w:color w:val="363636"/>
          <w:sz w:val="28"/>
          <w:szCs w:val="28"/>
        </w:rPr>
      </w:pPr>
      <w:hyperlink r:id="rId7" w:history="1">
        <w:r w:rsidR="00A55DC8" w:rsidRPr="00A55DC8">
          <w:rPr>
            <w:rFonts w:ascii="Times New Roman" w:hAnsi="Times New Roman" w:cs="Times New Roman"/>
            <w:b/>
            <w:color w:val="363636"/>
            <w:sz w:val="28"/>
            <w:szCs w:val="28"/>
          </w:rPr>
          <w:t>Терминал Ingenico IWL220/IWL221 GPRS Contactless для работы Белгазпромбанком</w:t>
        </w:r>
      </w:hyperlink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color w:val="363636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0" style="position:absolute;left:0;text-align:left;margin-left:57.75pt;margin-top:4.5pt;width:20.4pt;height:19.2pt;z-index:251670528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5EFEAF61" wp14:editId="6B9AF853">
            <wp:simplePos x="0" y="0"/>
            <wp:positionH relativeFrom="column">
              <wp:posOffset>5080</wp:posOffset>
            </wp:positionH>
            <wp:positionV relativeFrom="paragraph">
              <wp:posOffset>38100</wp:posOffset>
            </wp:positionV>
            <wp:extent cx="1019175" cy="1019175"/>
            <wp:effectExtent l="0" t="0" r="0" b="0"/>
            <wp:wrapNone/>
            <wp:docPr id="5" name="Рисунок 5" descr="C:\Users\вик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а\Desktop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color w:val="363636"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color w:val="363636"/>
          <w:sz w:val="28"/>
          <w:szCs w:val="28"/>
        </w:rPr>
      </w:pPr>
    </w:p>
    <w:p w:rsidR="00C90B80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color w:val="363636"/>
          <w:sz w:val="28"/>
          <w:szCs w:val="28"/>
        </w:rPr>
      </w:pPr>
    </w:p>
    <w:p w:rsidR="00C90B80" w:rsidRPr="00A55DC8" w:rsidRDefault="00C90B80" w:rsidP="00C6642E">
      <w:pPr>
        <w:spacing w:after="0" w:line="360" w:lineRule="exact"/>
        <w:jc w:val="both"/>
        <w:rPr>
          <w:rFonts w:ascii="Times New Roman" w:hAnsi="Times New Roman" w:cs="Times New Roman"/>
          <w:b/>
          <w:color w:val="363636"/>
          <w:sz w:val="28"/>
          <w:szCs w:val="28"/>
        </w:rPr>
      </w:pP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 xml:space="preserve">Готовое решение для работы с процессинговым центром банков-эквайеров: </w:t>
      </w:r>
      <w:r w:rsidRPr="00A55DC8">
        <w:rPr>
          <w:rFonts w:ascii="Times New Roman" w:hAnsi="Times New Roman" w:cs="Times New Roman"/>
          <w:sz w:val="24"/>
          <w:szCs w:val="24"/>
        </w:rPr>
        <w:t>Белгазпромбанк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Тип связи с процессинговым центром</w:t>
      </w:r>
      <w:r>
        <w:rPr>
          <w:rFonts w:ascii="Times New Roman" w:hAnsi="Times New Roman" w:cs="Times New Roman"/>
          <w:sz w:val="24"/>
          <w:szCs w:val="24"/>
        </w:rPr>
        <w:t>: GSM/GPRS</w:t>
      </w:r>
      <w:r w:rsidRPr="00A55DC8">
        <w:rPr>
          <w:rFonts w:ascii="Times New Roman" w:hAnsi="Times New Roman" w:cs="Times New Roman"/>
          <w:sz w:val="24"/>
          <w:szCs w:val="24"/>
        </w:rPr>
        <w:t>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Ввод пин-кода</w:t>
      </w:r>
      <w:r w:rsidRPr="00A55DC8">
        <w:rPr>
          <w:rFonts w:ascii="Times New Roman" w:hAnsi="Times New Roman" w:cs="Times New Roman"/>
          <w:sz w:val="24"/>
          <w:szCs w:val="24"/>
        </w:rPr>
        <w:t>: на клавиатуре терминала;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A55DC8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чиповые, бесконтактные;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Внешний источник питания: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5DC8">
        <w:rPr>
          <w:rFonts w:ascii="Times New Roman" w:hAnsi="Times New Roman" w:cs="Times New Roman"/>
          <w:sz w:val="24"/>
          <w:szCs w:val="24"/>
        </w:rPr>
        <w:t>блок питания 220В;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Внутренний источник питания: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li-ion 2050 mAh.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платежный электронный мобильный терминал IWL220 GPRS:IWL221 GPRS, прямая зарядка, память 16+16Мв, Contactless, блок питания для зарядки платежного электронного мобильного терминала IWL220, IWL221, лицензия на программный продукт для работы с Белгазпромбанком, ключ активации для программного продукта.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DC8">
        <w:rPr>
          <w:rFonts w:ascii="Times New Roman" w:hAnsi="Times New Roman" w:cs="Times New Roman"/>
          <w:b/>
          <w:sz w:val="28"/>
          <w:szCs w:val="28"/>
        </w:rPr>
        <w:t>Терминал Ingenico IWL220/IWL221 GPRS Contactless, с дополнительной базой для зарядки</w:t>
      </w: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1" style="position:absolute;left:0;text-align:left;margin-left:56.55pt;margin-top:5.7pt;width:21.6pt;height:14.4pt;z-index:251673600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1A866F3E" wp14:editId="32666BE6">
            <wp:simplePos x="0" y="0"/>
            <wp:positionH relativeFrom="column">
              <wp:posOffset>5080</wp:posOffset>
            </wp:positionH>
            <wp:positionV relativeFrom="paragraph">
              <wp:posOffset>22860</wp:posOffset>
            </wp:positionV>
            <wp:extent cx="1019175" cy="1019175"/>
            <wp:effectExtent l="0" t="0" r="0" b="0"/>
            <wp:wrapNone/>
            <wp:docPr id="6" name="Рисунок 6" descr="C:\Users\вик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а\Desktop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Готовое решение для работы с процессинговым центром банков-эквайеров: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Белагропромбанк, Беларусбанк,  БПС-Сбербанк, Паритетбанк;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на клавиатуре терминала;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A55DC8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чиповые, бесконтактные;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Внешний источник питания: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5DC8">
        <w:rPr>
          <w:rFonts w:ascii="Times New Roman" w:hAnsi="Times New Roman" w:cs="Times New Roman"/>
          <w:sz w:val="24"/>
          <w:szCs w:val="24"/>
        </w:rPr>
        <w:t>220В, базовая станция для зарядки;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Внутренний источник питания: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li-ion 2050 mAh.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lastRenderedPageBreak/>
        <w:t>Комплектация: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платежный электронный мобильный терминал IWL220 GPRS:IWL221 GPRS, прямая зарядка, память 16+16Мв, Contactless, базовая станция для зарядки, лицензия на программный продукт CISBase T2 ver.1.0 BELRTT CTLS, ключ активации для программного продукта CISBase T2 ver.1.0 BELRTT CTLS.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DC8" w:rsidRPr="00F04D8A" w:rsidRDefault="00F04D8A" w:rsidP="00A55DC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4D8A">
        <w:rPr>
          <w:rFonts w:ascii="Times New Roman" w:hAnsi="Times New Roman" w:cs="Times New Roman"/>
          <w:b/>
          <w:sz w:val="32"/>
          <w:szCs w:val="32"/>
        </w:rPr>
        <w:t>СТАЦИОНАРНЫЕ ТЕРМИНАЛЫ</w:t>
      </w:r>
    </w:p>
    <w:p w:rsid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>Терминал</w:t>
      </w:r>
      <w:proofErr w:type="spellEnd"/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>Ingenico</w:t>
      </w:r>
      <w:proofErr w:type="spellEnd"/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ICT220 GSM/Ethernet/Dial-up</w:t>
      </w: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36CC2C66" wp14:editId="51D00A4A">
            <wp:simplePos x="0" y="0"/>
            <wp:positionH relativeFrom="column">
              <wp:posOffset>47625</wp:posOffset>
            </wp:positionH>
            <wp:positionV relativeFrom="paragraph">
              <wp:posOffset>87630</wp:posOffset>
            </wp:positionV>
            <wp:extent cx="1564640" cy="1217407"/>
            <wp:effectExtent l="0" t="0" r="0" b="0"/>
            <wp:wrapNone/>
            <wp:docPr id="7" name="Рисунок 7" descr="C:\Users\вика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а\Desktop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21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P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Готовое решение для работы с процессинговым центром банков-эквайеров: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Белагропромбанк, Беларусбанк,  БПС-Сбербанк, Паритетбанк;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Тип связи с процессинговым центром:</w:t>
      </w:r>
      <w:r w:rsidRPr="00A55DC8">
        <w:rPr>
          <w:rFonts w:ascii="Times New Roman" w:hAnsi="Times New Roman" w:cs="Times New Roman"/>
          <w:sz w:val="24"/>
          <w:szCs w:val="24"/>
        </w:rPr>
        <w:t xml:space="preserve"> GSM/GPRS;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на клавиатуре терминала;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A55DC8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Источник питания: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220В.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платежный электронный терминал ICT220 GSM/GPRS Modem, блок питания 8v стабилизированный для питания терминалов и Пин-Падов, лицензия на программный продукт CISBase T2 ver.1.0 BELRTT, ключ активации для программного продукта CISBase T2 ver.1.0 BELRTT.</w:t>
      </w:r>
    </w:p>
    <w:p w:rsidR="00A55DC8" w:rsidRPr="00F04D8A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5F9E">
        <w:rPr>
          <w:rFonts w:ascii="Times New Roman" w:hAnsi="Times New Roman" w:cs="Times New Roman"/>
          <w:b/>
          <w:sz w:val="28"/>
          <w:szCs w:val="28"/>
        </w:rPr>
        <w:t xml:space="preserve">Терминал </w:t>
      </w:r>
      <w:proofErr w:type="spellStart"/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>Ingenico</w:t>
      </w:r>
      <w:proofErr w:type="spellEnd"/>
      <w:r w:rsidRPr="00485F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>ICT</w:t>
      </w:r>
      <w:r w:rsidRPr="00485F9E">
        <w:rPr>
          <w:rFonts w:ascii="Times New Roman" w:hAnsi="Times New Roman" w:cs="Times New Roman"/>
          <w:b/>
          <w:sz w:val="28"/>
          <w:szCs w:val="28"/>
        </w:rPr>
        <w:t xml:space="preserve">220 </w:t>
      </w:r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>Ethernet</w:t>
      </w:r>
      <w:r w:rsidRPr="00485F9E">
        <w:rPr>
          <w:rFonts w:ascii="Times New Roman" w:hAnsi="Times New Roman" w:cs="Times New Roman"/>
          <w:b/>
          <w:sz w:val="28"/>
          <w:szCs w:val="28"/>
        </w:rPr>
        <w:t>/</w:t>
      </w:r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>Dial</w:t>
      </w:r>
      <w:r w:rsidRPr="00485F9E">
        <w:rPr>
          <w:rFonts w:ascii="Times New Roman" w:hAnsi="Times New Roman" w:cs="Times New Roman"/>
          <w:b/>
          <w:sz w:val="28"/>
          <w:szCs w:val="28"/>
        </w:rPr>
        <w:t>-</w:t>
      </w:r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>up</w:t>
      </w:r>
      <w:r w:rsidRPr="00485F9E">
        <w:rPr>
          <w:rFonts w:ascii="Times New Roman" w:hAnsi="Times New Roman" w:cs="Times New Roman"/>
          <w:b/>
          <w:sz w:val="28"/>
          <w:szCs w:val="28"/>
        </w:rPr>
        <w:t>/</w:t>
      </w:r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>GSM</w:t>
      </w:r>
      <w:r w:rsidRPr="00485F9E">
        <w:rPr>
          <w:rFonts w:ascii="Times New Roman" w:hAnsi="Times New Roman" w:cs="Times New Roman"/>
          <w:b/>
          <w:sz w:val="28"/>
          <w:szCs w:val="28"/>
        </w:rPr>
        <w:t xml:space="preserve"> с кабелем </w:t>
      </w:r>
      <w:r w:rsidRPr="00A55DC8">
        <w:rPr>
          <w:rFonts w:ascii="Times New Roman" w:hAnsi="Times New Roman" w:cs="Times New Roman"/>
          <w:b/>
          <w:sz w:val="28"/>
          <w:szCs w:val="28"/>
          <w:lang w:val="en-US"/>
        </w:rPr>
        <w:t>Ethernet</w:t>
      </w: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4455D0C2" wp14:editId="2B367DF7">
            <wp:simplePos x="0" y="0"/>
            <wp:positionH relativeFrom="column">
              <wp:posOffset>47625</wp:posOffset>
            </wp:positionH>
            <wp:positionV relativeFrom="paragraph">
              <wp:posOffset>133350</wp:posOffset>
            </wp:positionV>
            <wp:extent cx="1564640" cy="1217295"/>
            <wp:effectExtent l="0" t="0" r="0" b="0"/>
            <wp:wrapNone/>
            <wp:docPr id="8" name="Рисунок 8" descr="C:\Users\вика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а\Desktop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B80" w:rsidRDefault="00C90B80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Готовое решение для работы с процессинговым центром банков-эквайеров: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Белагропромбанк, Беларусбанк,  БПС-Сбербанк, Паритетбанк;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на клавиатуре терминала;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A55DC8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lastRenderedPageBreak/>
        <w:t>Источник питания: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220В.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платежный электронный терминал ICT220 Ethernet/Dial-Up/GSM Modem, кабель для подключения терминала ICT220/250 к сети Ethernet длина 200см, блок питания 8v стабилизированный для питания терминалов и Пин-Падов</w:t>
      </w:r>
      <w:proofErr w:type="gramStart"/>
      <w:r w:rsidRPr="00A55DC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55DC8">
        <w:rPr>
          <w:rFonts w:ascii="Times New Roman" w:hAnsi="Times New Roman" w:cs="Times New Roman"/>
          <w:sz w:val="24"/>
          <w:szCs w:val="24"/>
        </w:rPr>
        <w:t xml:space="preserve"> лицензия на программный продукт CISBase T2 ver.1.0 BELRTT, ключ активации для программного продукта CISBase T2 ver.1.0 BELRTT.</w:t>
      </w:r>
    </w:p>
    <w:p w:rsidR="00A55DC8" w:rsidRPr="00F04D8A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Данный тип терминала, обладает тремя типами связи.</w:t>
      </w:r>
    </w:p>
    <w:p w:rsidR="00A55DC8" w:rsidRPr="00F04D8A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DC8">
        <w:rPr>
          <w:rFonts w:ascii="Times New Roman" w:hAnsi="Times New Roman" w:cs="Times New Roman"/>
          <w:b/>
          <w:sz w:val="28"/>
          <w:szCs w:val="28"/>
        </w:rPr>
        <w:t xml:space="preserve">Терминал </w:t>
      </w:r>
      <w:proofErr w:type="spellStart"/>
      <w:r w:rsidRPr="00A55DC8">
        <w:rPr>
          <w:rFonts w:ascii="Times New Roman" w:hAnsi="Times New Roman" w:cs="Times New Roman"/>
          <w:b/>
          <w:sz w:val="28"/>
          <w:szCs w:val="28"/>
        </w:rPr>
        <w:t>Ingenico</w:t>
      </w:r>
      <w:proofErr w:type="spellEnd"/>
      <w:r w:rsidRPr="00A55DC8">
        <w:rPr>
          <w:rFonts w:ascii="Times New Roman" w:hAnsi="Times New Roman" w:cs="Times New Roman"/>
          <w:b/>
          <w:sz w:val="28"/>
          <w:szCs w:val="28"/>
        </w:rPr>
        <w:t xml:space="preserve"> ICT220 </w:t>
      </w:r>
      <w:proofErr w:type="spellStart"/>
      <w:r w:rsidRPr="00A55DC8">
        <w:rPr>
          <w:rFonts w:ascii="Times New Roman" w:hAnsi="Times New Roman" w:cs="Times New Roman"/>
          <w:b/>
          <w:sz w:val="28"/>
          <w:szCs w:val="28"/>
        </w:rPr>
        <w:t>Ethernet</w:t>
      </w:r>
      <w:proofErr w:type="spellEnd"/>
      <w:r w:rsidRPr="00A55DC8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A55DC8">
        <w:rPr>
          <w:rFonts w:ascii="Times New Roman" w:hAnsi="Times New Roman" w:cs="Times New Roman"/>
          <w:b/>
          <w:sz w:val="28"/>
          <w:szCs w:val="28"/>
        </w:rPr>
        <w:t>Dial-up</w:t>
      </w:r>
      <w:proofErr w:type="spellEnd"/>
      <w:r w:rsidRPr="00A55DC8">
        <w:rPr>
          <w:rFonts w:ascii="Times New Roman" w:hAnsi="Times New Roman" w:cs="Times New Roman"/>
          <w:b/>
          <w:sz w:val="28"/>
          <w:szCs w:val="28"/>
        </w:rPr>
        <w:t xml:space="preserve">/GSM с выносной клавиатурой для ввода пин-кода IPP 220 </w:t>
      </w:r>
      <w:proofErr w:type="spellStart"/>
      <w:r w:rsidRPr="00A55DC8">
        <w:rPr>
          <w:rFonts w:ascii="Times New Roman" w:hAnsi="Times New Roman" w:cs="Times New Roman"/>
          <w:b/>
          <w:sz w:val="28"/>
          <w:szCs w:val="28"/>
        </w:rPr>
        <w:t>Contactless</w:t>
      </w:r>
      <w:proofErr w:type="spellEnd"/>
      <w:r w:rsidRPr="00A55DC8">
        <w:rPr>
          <w:rFonts w:ascii="Times New Roman" w:hAnsi="Times New Roman" w:cs="Times New Roman"/>
          <w:b/>
          <w:sz w:val="28"/>
          <w:szCs w:val="28"/>
        </w:rPr>
        <w:t xml:space="preserve"> с кабелем </w:t>
      </w:r>
      <w:proofErr w:type="spellStart"/>
      <w:r w:rsidRPr="00A55DC8">
        <w:rPr>
          <w:rFonts w:ascii="Times New Roman" w:hAnsi="Times New Roman" w:cs="Times New Roman"/>
          <w:b/>
          <w:sz w:val="28"/>
          <w:szCs w:val="28"/>
        </w:rPr>
        <w:t>Ethernet</w:t>
      </w:r>
      <w:proofErr w:type="spellEnd"/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0" style="position:absolute;left:0;text-align:left;margin-left:74.85pt;margin-top:15.3pt;width:7.15pt;height:7.15pt;z-index:251688960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9" style="position:absolute;left:0;text-align:left;margin-left:82pt;margin-top:3.3pt;width:10.55pt;height:12pt;z-index:251687936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4" style="position:absolute;left:0;text-align:left;margin-left:86.55pt;margin-top:15.3pt;width:7.2pt;height:12pt;z-index:251680768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3" style="position:absolute;left:0;text-align:left;margin-left:79.35pt;margin-top:15.3pt;width:13.2pt;height:12pt;z-index:251679744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2" style="position:absolute;left:0;text-align:left;margin-left:86.55pt;margin-top:3.3pt;width:15.6pt;height:24pt;z-index:251678720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03A24BE5" wp14:editId="04463BE1">
            <wp:simplePos x="0" y="0"/>
            <wp:positionH relativeFrom="column">
              <wp:posOffset>1905</wp:posOffset>
            </wp:positionH>
            <wp:positionV relativeFrom="paragraph">
              <wp:posOffset>26670</wp:posOffset>
            </wp:positionV>
            <wp:extent cx="1325880" cy="1325880"/>
            <wp:effectExtent l="19050" t="19050" r="7620" b="7620"/>
            <wp:wrapNone/>
            <wp:docPr id="9" name="Рисунок 9" descr="C:\Users\вик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а\Desktop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 xml:space="preserve">Готовое решение для работы с процессинговым центром банков-эквайеров: </w:t>
      </w:r>
      <w:r w:rsidRPr="00A55DC8">
        <w:rPr>
          <w:rFonts w:ascii="Times New Roman" w:hAnsi="Times New Roman" w:cs="Times New Roman"/>
          <w:sz w:val="24"/>
          <w:szCs w:val="24"/>
        </w:rPr>
        <w:t>Белагропромбанк, Беларусбанк,  БПС-Сбербанк, Паритетбанк;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A55DC8">
        <w:rPr>
          <w:rFonts w:ascii="Times New Roman" w:hAnsi="Times New Roman" w:cs="Times New Roman"/>
          <w:sz w:val="24"/>
          <w:szCs w:val="24"/>
        </w:rPr>
        <w:t>отдельной</w:t>
      </w:r>
      <w:proofErr w:type="gramEnd"/>
      <w:r w:rsidRPr="00A55DC8">
        <w:rPr>
          <w:rFonts w:ascii="Times New Roman" w:hAnsi="Times New Roman" w:cs="Times New Roman"/>
          <w:sz w:val="24"/>
          <w:szCs w:val="24"/>
        </w:rPr>
        <w:t xml:space="preserve"> Пин-клавиатуре (Пин-Паде);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A55DC8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чиповые, бесконтактные;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Источник питания: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220В.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4D8A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платежный электронный терминал ICT220 Ethernet/Dial-Up/GSM Modem, клавиатура выносная IPP 220 с приемом бесконтактных карт, кабель для подключения терминала ICT220/250 к сети Ethernet длина 200см, блок питания 8v стабилизированный для питания терминалов и Пин-Падов, лицензия на программный продукт CISBase T2 ver.1.0 BELRTT CTLS, ключ активации для программного продукта CISBase T2 ver.1.0 BELRTT CTLS.</w:t>
      </w:r>
      <w:proofErr w:type="gramEnd"/>
    </w:p>
    <w:p w:rsidR="00A55DC8" w:rsidRPr="00F04D8A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Данный тип терминала, обладает тремя типами связи.</w:t>
      </w:r>
    </w:p>
    <w:p w:rsidR="00A55DC8" w:rsidRP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A55DC8" w:rsidRDefault="00A55DC8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5DC8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A55DC8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F04D8A" w:rsidRDefault="00F04D8A" w:rsidP="00A55DC8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04D8A" w:rsidRDefault="00F04D8A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A">
        <w:rPr>
          <w:rFonts w:ascii="Times New Roman" w:hAnsi="Times New Roman" w:cs="Times New Roman"/>
          <w:b/>
          <w:sz w:val="28"/>
          <w:szCs w:val="28"/>
        </w:rPr>
        <w:t xml:space="preserve">Терминал Ingenico ICT 220 Ethernet/Dial-up/GSM с выносной клавиатурой для ввода пин-кода IPP 220 с кабелем </w:t>
      </w:r>
      <w:proofErr w:type="spellStart"/>
      <w:r w:rsidRPr="00F04D8A">
        <w:rPr>
          <w:rFonts w:ascii="Times New Roman" w:hAnsi="Times New Roman" w:cs="Times New Roman"/>
          <w:b/>
          <w:sz w:val="28"/>
          <w:szCs w:val="28"/>
        </w:rPr>
        <w:t>Ethernet</w:t>
      </w:r>
      <w:proofErr w:type="spellEnd"/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8" style="position:absolute;left:0;text-align:left;margin-left:82pt;margin-top:11.7pt;width:10.55pt;height:13.2pt;z-index:251686912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5" style="position:absolute;left:0;text-align:left;margin-left:86.55pt;margin-top:11.7pt;width:15.6pt;height:22.8pt;z-index:251683840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700C2A45" wp14:editId="1DBE8604">
            <wp:simplePos x="0" y="0"/>
            <wp:positionH relativeFrom="column">
              <wp:posOffset>1905</wp:posOffset>
            </wp:positionH>
            <wp:positionV relativeFrom="paragraph">
              <wp:posOffset>133350</wp:posOffset>
            </wp:positionV>
            <wp:extent cx="1325880" cy="1325880"/>
            <wp:effectExtent l="19050" t="19050" r="7620" b="7620"/>
            <wp:wrapNone/>
            <wp:docPr id="10" name="Рисунок 10" descr="C:\Users\вик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а\Desktop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7" style="position:absolute;left:0;text-align:left;margin-left:74.85pt;margin-top:6.9pt;width:7.15pt;height:9.6pt;z-index:251685888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6" style="position:absolute;left:0;text-align:left;margin-left:79.35pt;margin-top:6.9pt;width:13.2pt;height:9.6pt;z-index:251684864" stroked="f"/>
        </w:pict>
      </w: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Ввод </w:t>
      </w:r>
      <w:proofErr w:type="spellStart"/>
      <w:r w:rsidRPr="00F04D8A">
        <w:rPr>
          <w:rFonts w:ascii="Times New Roman" w:hAnsi="Times New Roman" w:cs="Times New Roman"/>
          <w:sz w:val="24"/>
          <w:szCs w:val="24"/>
          <w:u w:val="single"/>
        </w:rPr>
        <w:t>пин</w:t>
      </w:r>
      <w:proofErr w:type="spellEnd"/>
      <w:r w:rsidRPr="00F04D8A">
        <w:rPr>
          <w:rFonts w:ascii="Times New Roman" w:hAnsi="Times New Roman" w:cs="Times New Roman"/>
          <w:sz w:val="24"/>
          <w:szCs w:val="24"/>
          <w:u w:val="single"/>
        </w:rPr>
        <w:t>-кода: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F04D8A">
        <w:rPr>
          <w:rFonts w:ascii="Times New Roman" w:hAnsi="Times New Roman" w:cs="Times New Roman"/>
          <w:sz w:val="24"/>
          <w:szCs w:val="24"/>
        </w:rPr>
        <w:t>отдельной</w:t>
      </w:r>
      <w:proofErr w:type="gramEnd"/>
      <w:r w:rsidRPr="00F04D8A">
        <w:rPr>
          <w:rFonts w:ascii="Times New Roman" w:hAnsi="Times New Roman" w:cs="Times New Roman"/>
          <w:sz w:val="24"/>
          <w:szCs w:val="24"/>
        </w:rPr>
        <w:t xml:space="preserve"> Пин-клавиатуре (Пин-Паде);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F04D8A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Источник питания:</w:t>
      </w:r>
      <w:r w:rsidRPr="00F04D8A">
        <w:rPr>
          <w:rFonts w:ascii="Times New Roman" w:hAnsi="Times New Roman" w:cs="Times New Roman"/>
          <w:sz w:val="24"/>
          <w:szCs w:val="24"/>
        </w:rPr>
        <w:t xml:space="preserve"> 220В.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4D8A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платежный электронный терминал ICT220 Ethernet/Dial-Up/GSM Modem, клавиатура выносная IPP 220 с защитной шильдой, кабель для подключения терминала ICT220/250 к сети Ethernet длина 200см, блок питания 8v стабилизированный для питания терминалов и Пин-Падов, лицензия на программный продукт CISBase T2 ver.1.0 BELRTT, ключ активации для программного продукта CISBase T2 ver.1.0 BELRTT.</w:t>
      </w:r>
      <w:proofErr w:type="gramEnd"/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Данный тип терминала, обладает тремя типами связи.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F04D8A" w:rsidRDefault="00F04D8A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D8A" w:rsidRDefault="00F04D8A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A">
        <w:rPr>
          <w:rFonts w:ascii="Times New Roman" w:hAnsi="Times New Roman" w:cs="Times New Roman"/>
          <w:b/>
          <w:sz w:val="28"/>
          <w:szCs w:val="28"/>
        </w:rPr>
        <w:t xml:space="preserve">Терминал Ingenico ICT220 GSM/Ethernet/Dial-up с выносной клавиатурой для ввода пин-кода IPP 220 </w:t>
      </w:r>
      <w:proofErr w:type="spellStart"/>
      <w:r w:rsidRPr="00F04D8A">
        <w:rPr>
          <w:rFonts w:ascii="Times New Roman" w:hAnsi="Times New Roman" w:cs="Times New Roman"/>
          <w:b/>
          <w:sz w:val="28"/>
          <w:szCs w:val="28"/>
        </w:rPr>
        <w:t>Contactless</w:t>
      </w:r>
      <w:proofErr w:type="spellEnd"/>
      <w:r w:rsidRPr="00F04D8A">
        <w:rPr>
          <w:rFonts w:ascii="Times New Roman" w:hAnsi="Times New Roman" w:cs="Times New Roman"/>
          <w:b/>
          <w:sz w:val="28"/>
          <w:szCs w:val="28"/>
        </w:rPr>
        <w:t xml:space="preserve"> для работы </w:t>
      </w:r>
      <w:proofErr w:type="spellStart"/>
      <w:r w:rsidRPr="00F04D8A">
        <w:rPr>
          <w:rFonts w:ascii="Times New Roman" w:hAnsi="Times New Roman" w:cs="Times New Roman"/>
          <w:b/>
          <w:sz w:val="28"/>
          <w:szCs w:val="28"/>
        </w:rPr>
        <w:t>Белгазпромбанком</w:t>
      </w:r>
      <w:proofErr w:type="spellEnd"/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2" style="position:absolute;left:0;text-align:left;margin-left:74pt;margin-top:14.45pt;width:17.6pt;height:7.15pt;z-index:251693056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1" style="position:absolute;left:0;text-align:left;margin-left:84.05pt;margin-top:2.75pt;width:17.6pt;height:23.45pt;z-index:251692032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 wp14:anchorId="3D951970" wp14:editId="1BFDBE59">
            <wp:simplePos x="0" y="0"/>
            <wp:positionH relativeFrom="column">
              <wp:posOffset>5080</wp:posOffset>
            </wp:positionH>
            <wp:positionV relativeFrom="paragraph">
              <wp:posOffset>3175</wp:posOffset>
            </wp:positionV>
            <wp:extent cx="1325880" cy="1325880"/>
            <wp:effectExtent l="19050" t="19050" r="7620" b="7620"/>
            <wp:wrapNone/>
            <wp:docPr id="11" name="Рисунок 11" descr="C:\Users\вик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а\Desktop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34A9D" w:rsidRDefault="00034A9D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Готовое решение для работы с процессинговым центром банка-эквайера: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Белгазпромбанк;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Тип связи с процессинговым центром:</w:t>
      </w:r>
      <w:r w:rsidRPr="00F04D8A">
        <w:rPr>
          <w:rFonts w:ascii="Times New Roman" w:hAnsi="Times New Roman" w:cs="Times New Roman"/>
          <w:sz w:val="24"/>
          <w:szCs w:val="24"/>
        </w:rPr>
        <w:t xml:space="preserve"> GSM/GPRS;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F04D8A">
        <w:rPr>
          <w:rFonts w:ascii="Times New Roman" w:hAnsi="Times New Roman" w:cs="Times New Roman"/>
          <w:sz w:val="24"/>
          <w:szCs w:val="24"/>
        </w:rPr>
        <w:t>отдельной</w:t>
      </w:r>
      <w:proofErr w:type="gramEnd"/>
      <w:r w:rsidRPr="00F04D8A">
        <w:rPr>
          <w:rFonts w:ascii="Times New Roman" w:hAnsi="Times New Roman" w:cs="Times New Roman"/>
          <w:sz w:val="24"/>
          <w:szCs w:val="24"/>
        </w:rPr>
        <w:t xml:space="preserve"> Пин-клавиатуре (Пин-Паде);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F04D8A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чиповые, бесконтактные;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Источник питания:</w:t>
      </w:r>
      <w:r w:rsidRPr="00F04D8A">
        <w:rPr>
          <w:rFonts w:ascii="Times New Roman" w:hAnsi="Times New Roman" w:cs="Times New Roman"/>
          <w:sz w:val="24"/>
          <w:szCs w:val="24"/>
        </w:rPr>
        <w:t xml:space="preserve"> 220В.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платежный электронный терминал ICT220 GSM/GPRS Modem, клавиатура выносная IPP 220 для приема бесконтактных карт, блок питания 8v стабилизированный для питания терминалов и Пин-Падов, лицензия на программный продукт для работы с Белгазпромбанком, ключ активации для программного продукта.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F04D8A" w:rsidRPr="00F04D8A" w:rsidRDefault="00F04D8A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DC8" w:rsidRDefault="00F04D8A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A">
        <w:rPr>
          <w:rFonts w:ascii="Times New Roman" w:hAnsi="Times New Roman" w:cs="Times New Roman"/>
          <w:b/>
          <w:sz w:val="28"/>
          <w:szCs w:val="28"/>
        </w:rPr>
        <w:t xml:space="preserve">Терминал Ingenico ICT220 GSM/Ethernet/Dial-up с выносной клавиатурой для ввода </w:t>
      </w:r>
      <w:proofErr w:type="spellStart"/>
      <w:r w:rsidRPr="00F04D8A">
        <w:rPr>
          <w:rFonts w:ascii="Times New Roman" w:hAnsi="Times New Roman" w:cs="Times New Roman"/>
          <w:b/>
          <w:sz w:val="28"/>
          <w:szCs w:val="28"/>
        </w:rPr>
        <w:t>пин</w:t>
      </w:r>
      <w:proofErr w:type="spellEnd"/>
      <w:r w:rsidRPr="00F04D8A">
        <w:rPr>
          <w:rFonts w:ascii="Times New Roman" w:hAnsi="Times New Roman" w:cs="Times New Roman"/>
          <w:b/>
          <w:sz w:val="28"/>
          <w:szCs w:val="28"/>
        </w:rPr>
        <w:t xml:space="preserve">-кода IPP 220 </w:t>
      </w:r>
      <w:proofErr w:type="spellStart"/>
      <w:r w:rsidRPr="00F04D8A">
        <w:rPr>
          <w:rFonts w:ascii="Times New Roman" w:hAnsi="Times New Roman" w:cs="Times New Roman"/>
          <w:b/>
          <w:sz w:val="28"/>
          <w:szCs w:val="28"/>
        </w:rPr>
        <w:t>Contactless</w:t>
      </w:r>
      <w:proofErr w:type="spellEnd"/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3" style="position:absolute;left:0;text-align:left;margin-left:84.05pt;margin-top:6.95pt;width:17.6pt;height:25.1pt;z-index:251696128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 wp14:anchorId="63AA6B4D" wp14:editId="1BE357DE">
            <wp:simplePos x="0" y="0"/>
            <wp:positionH relativeFrom="column">
              <wp:posOffset>-2540</wp:posOffset>
            </wp:positionH>
            <wp:positionV relativeFrom="paragraph">
              <wp:posOffset>59690</wp:posOffset>
            </wp:positionV>
            <wp:extent cx="1325880" cy="1325880"/>
            <wp:effectExtent l="19050" t="19050" r="7620" b="7620"/>
            <wp:wrapNone/>
            <wp:docPr id="12" name="Рисунок 12" descr="C:\Users\вик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а\Desktop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4" style="position:absolute;left:0;text-align:left;margin-left:74pt;margin-top:2.3pt;width:10.05pt;height:7.15pt;z-index:251697152" stroked="f"/>
        </w:pict>
      </w:r>
    </w:p>
    <w:p w:rsidR="00034A9D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Pr="00F04D8A" w:rsidRDefault="00034A9D" w:rsidP="00A55DC8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lastRenderedPageBreak/>
        <w:t>Готовое решение для работы с процессинговым центром банков-эквайеров: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Белагропромбанк, Беларусба</w:t>
      </w:r>
      <w:r>
        <w:rPr>
          <w:rFonts w:ascii="Times New Roman" w:hAnsi="Times New Roman" w:cs="Times New Roman"/>
          <w:sz w:val="24"/>
          <w:szCs w:val="24"/>
        </w:rPr>
        <w:t>нк,  БПС-Сбербанк, Паритетбанк;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F04D8A">
        <w:rPr>
          <w:rFonts w:ascii="Times New Roman" w:hAnsi="Times New Roman" w:cs="Times New Roman"/>
          <w:sz w:val="24"/>
          <w:szCs w:val="24"/>
        </w:rPr>
        <w:t>отдельной</w:t>
      </w:r>
      <w:proofErr w:type="gramEnd"/>
      <w:r w:rsidRPr="00F04D8A">
        <w:rPr>
          <w:rFonts w:ascii="Times New Roman" w:hAnsi="Times New Roman" w:cs="Times New Roman"/>
          <w:sz w:val="24"/>
          <w:szCs w:val="24"/>
        </w:rPr>
        <w:t xml:space="preserve"> Пин-клавиатуре (Пин-Паде);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F04D8A">
        <w:rPr>
          <w:rFonts w:ascii="Times New Roman" w:hAnsi="Times New Roman" w:cs="Times New Roman"/>
          <w:sz w:val="24"/>
          <w:szCs w:val="24"/>
        </w:rPr>
        <w:t xml:space="preserve"> с магнитной полосой, чиповые, бесконтактные;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Источник питания:</w:t>
      </w:r>
      <w:r>
        <w:rPr>
          <w:rFonts w:ascii="Times New Roman" w:hAnsi="Times New Roman" w:cs="Times New Roman"/>
          <w:sz w:val="24"/>
          <w:szCs w:val="24"/>
        </w:rPr>
        <w:t xml:space="preserve"> 220В.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платежный электронный терминал ICT220 GSM/GPRS Modem, клавиатура выносная IPP 220 для приема бесконтактных карт, блок питания 8v стабилизированный для питания терминалов и Пин-Падов, лицензия на программный продукт CISBase T2 ver.1.0 BELRTT, ключ активации для программного прод</w:t>
      </w:r>
      <w:r>
        <w:rPr>
          <w:rFonts w:ascii="Times New Roman" w:hAnsi="Times New Roman" w:cs="Times New Roman"/>
          <w:sz w:val="24"/>
          <w:szCs w:val="24"/>
        </w:rPr>
        <w:t>укта CISBase T2 ver.1.0 BELRTT.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A">
        <w:rPr>
          <w:rFonts w:ascii="Times New Roman" w:hAnsi="Times New Roman" w:cs="Times New Roman"/>
          <w:b/>
          <w:sz w:val="28"/>
          <w:szCs w:val="28"/>
        </w:rPr>
        <w:t xml:space="preserve">Терминал Ingenico ICT220 GSM/Ethernet/Dial-up с выносной клавиатурой для ввода </w:t>
      </w:r>
      <w:proofErr w:type="spellStart"/>
      <w:r w:rsidRPr="00F04D8A">
        <w:rPr>
          <w:rFonts w:ascii="Times New Roman" w:hAnsi="Times New Roman" w:cs="Times New Roman"/>
          <w:b/>
          <w:sz w:val="28"/>
          <w:szCs w:val="28"/>
        </w:rPr>
        <w:t>пин</w:t>
      </w:r>
      <w:proofErr w:type="spellEnd"/>
      <w:r w:rsidRPr="00F04D8A">
        <w:rPr>
          <w:rFonts w:ascii="Times New Roman" w:hAnsi="Times New Roman" w:cs="Times New Roman"/>
          <w:b/>
          <w:sz w:val="28"/>
          <w:szCs w:val="28"/>
        </w:rPr>
        <w:t>-кода IPP 220</w:t>
      </w:r>
    </w:p>
    <w:p w:rsidR="00034A9D" w:rsidRDefault="00034A9D" w:rsidP="00F04D8A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7" style="position:absolute;left:0;text-align:left;margin-left:75.7pt;margin-top:16.95pt;width:8.35pt;height:7.15pt;z-index:251701248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5" style="position:absolute;left:0;text-align:left;margin-left:84.05pt;margin-top:5.25pt;width:16.75pt;height:24.3pt;z-index:251700224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 wp14:anchorId="52971C5C" wp14:editId="0A27DB8E">
            <wp:simplePos x="0" y="0"/>
            <wp:positionH relativeFrom="column">
              <wp:posOffset>-10160</wp:posOffset>
            </wp:positionH>
            <wp:positionV relativeFrom="paragraph">
              <wp:posOffset>41910</wp:posOffset>
            </wp:positionV>
            <wp:extent cx="1325880" cy="1325880"/>
            <wp:effectExtent l="19050" t="19050" r="7620" b="7620"/>
            <wp:wrapNone/>
            <wp:docPr id="13" name="Рисунок 13" descr="C:\Users\вик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а\Desktop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A9D" w:rsidRDefault="00034A9D" w:rsidP="00F04D8A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F04D8A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F04D8A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F04D8A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A9D" w:rsidRDefault="00034A9D" w:rsidP="00F04D8A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Готовое решение для работы с процессинговым центром банков-эквайеров: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Белагропромбанк, Беларусбанк,  БПС-Сбербанк, Паритетбанк;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Ввод пин-кода: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F04D8A">
        <w:rPr>
          <w:rFonts w:ascii="Times New Roman" w:hAnsi="Times New Roman" w:cs="Times New Roman"/>
          <w:sz w:val="24"/>
          <w:szCs w:val="24"/>
        </w:rPr>
        <w:t>отдельной</w:t>
      </w:r>
      <w:proofErr w:type="gramEnd"/>
      <w:r w:rsidRPr="00F04D8A">
        <w:rPr>
          <w:rFonts w:ascii="Times New Roman" w:hAnsi="Times New Roman" w:cs="Times New Roman"/>
          <w:sz w:val="24"/>
          <w:szCs w:val="24"/>
        </w:rPr>
        <w:t xml:space="preserve"> Пин-клавиатуре (Пин-Паде);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Принимаемые карты:</w:t>
      </w:r>
      <w:r w:rsidRPr="00F04D8A">
        <w:rPr>
          <w:rFonts w:ascii="Times New Roman" w:hAnsi="Times New Roman" w:cs="Times New Roman"/>
          <w:sz w:val="24"/>
          <w:szCs w:val="24"/>
        </w:rPr>
        <w:t xml:space="preserve"> с магнитной полосой, чи</w:t>
      </w:r>
      <w:bookmarkStart w:id="0" w:name="_GoBack"/>
      <w:bookmarkEnd w:id="0"/>
      <w:r w:rsidRPr="00F04D8A">
        <w:rPr>
          <w:rFonts w:ascii="Times New Roman" w:hAnsi="Times New Roman" w:cs="Times New Roman"/>
          <w:sz w:val="24"/>
          <w:szCs w:val="24"/>
        </w:rPr>
        <w:t>повые;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Источник питания:</w:t>
      </w:r>
      <w:r w:rsidRPr="00F04D8A">
        <w:rPr>
          <w:rFonts w:ascii="Times New Roman" w:hAnsi="Times New Roman" w:cs="Times New Roman"/>
          <w:sz w:val="24"/>
          <w:szCs w:val="24"/>
        </w:rPr>
        <w:t xml:space="preserve"> 220В.</w:t>
      </w:r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4D8A">
        <w:rPr>
          <w:rFonts w:ascii="Times New Roman" w:hAnsi="Times New Roman" w:cs="Times New Roman"/>
          <w:sz w:val="24"/>
          <w:szCs w:val="24"/>
          <w:u w:val="single"/>
        </w:rPr>
        <w:t>Комплектация: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платежный электронный терминал ICT220 GSM/GPRS Modem, клавиатура выносная IPP 220 с защитной шильдой, кабель для подключения терминала ICT220/250 к сети Ethernet длина 200см, блок питания 8v стабилизированный для питания терминалов и Пин-Падов, лицензия на программный продукт CISBase T2 ver.1.0 BELRTT, ключ активации для программного продукта CISBase T2 ver.1.0 BELRTT.</w:t>
      </w:r>
      <w:proofErr w:type="gramEnd"/>
    </w:p>
    <w:p w:rsidR="00F04D8A" w:rsidRPr="00F04D8A" w:rsidRDefault="00F04D8A" w:rsidP="00F04D8A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 xml:space="preserve">Код терминала: </w:t>
      </w:r>
    </w:p>
    <w:p w:rsidR="00C6642E" w:rsidRPr="00A55DC8" w:rsidRDefault="00F04D8A" w:rsidP="00C6642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D8A">
        <w:rPr>
          <w:rFonts w:ascii="Times New Roman" w:hAnsi="Times New Roman" w:cs="Times New Roman"/>
          <w:sz w:val="24"/>
          <w:szCs w:val="24"/>
          <w:u w:val="single"/>
        </w:rPr>
        <w:t>В наличии:</w:t>
      </w:r>
      <w:r w:rsidRPr="00F04D8A">
        <w:rPr>
          <w:rFonts w:ascii="Times New Roman" w:hAnsi="Times New Roman" w:cs="Times New Roman"/>
          <w:sz w:val="24"/>
          <w:szCs w:val="24"/>
        </w:rPr>
        <w:t xml:space="preserve"> да </w:t>
      </w:r>
    </w:p>
    <w:sectPr w:rsidR="00C6642E" w:rsidRPr="00A55DC8" w:rsidSect="002C5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42E"/>
    <w:rsid w:val="00034A9D"/>
    <w:rsid w:val="002C5773"/>
    <w:rsid w:val="00485F9E"/>
    <w:rsid w:val="00A55DC8"/>
    <w:rsid w:val="00C6642E"/>
    <w:rsid w:val="00C90B80"/>
    <w:rsid w:val="00F04D8A"/>
    <w:rsid w:val="00F7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5F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0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43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3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53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1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5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03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71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60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33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6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9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55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9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1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8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0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28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8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59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56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3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7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1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54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45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1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8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9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0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7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3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3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7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9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29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22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3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96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5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4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35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5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mvv.by/mobilnye-terminaly/59-mobilnyj-pos-terminal-ingenico-pryamaya-zaryadka-s-kommunikatsionnym-modulem-gprs-s-priemom-beckontaktnykh-kart-dlya-belgazprombank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7</Pages>
  <Words>1526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вика</cp:lastModifiedBy>
  <cp:revision>3</cp:revision>
  <dcterms:created xsi:type="dcterms:W3CDTF">2015-09-28T15:01:00Z</dcterms:created>
  <dcterms:modified xsi:type="dcterms:W3CDTF">2015-10-17T07:52:00Z</dcterms:modified>
</cp:coreProperties>
</file>